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76F7B1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3797C">
        <w:rPr>
          <w:rFonts w:ascii="Times New Roman" w:eastAsia="Arial Unicode MS" w:hAnsi="Times New Roman" w:cs="Times New Roman"/>
          <w:b/>
          <w:kern w:val="0"/>
          <w:sz w:val="24"/>
          <w:szCs w:val="24"/>
          <w:lang w:eastAsia="lv-LV"/>
          <w14:ligatures w14:val="none"/>
        </w:rPr>
        <w:t>4</w:t>
      </w:r>
      <w:r w:rsidR="00320F8C">
        <w:rPr>
          <w:rFonts w:ascii="Times New Roman" w:eastAsia="Arial Unicode MS" w:hAnsi="Times New Roman" w:cs="Times New Roman"/>
          <w:b/>
          <w:kern w:val="0"/>
          <w:sz w:val="24"/>
          <w:szCs w:val="24"/>
          <w:lang w:eastAsia="lv-LV"/>
          <w14:ligatures w14:val="none"/>
        </w:rPr>
        <w:t>1</w:t>
      </w:r>
    </w:p>
    <w:p w14:paraId="51A114AB" w14:textId="79E55A5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w:t>
      </w:r>
      <w:r w:rsidR="00320F8C">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4AB14C4" w14:textId="6A6CA5E2" w:rsidR="00320F8C" w:rsidRPr="00320F8C" w:rsidRDefault="00320F8C" w:rsidP="00320F8C">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30" w:name="_Hlk189054507"/>
      <w:bookmarkStart w:id="231" w:name="_Hlk189054250"/>
      <w:bookmarkStart w:id="232" w:name="_Hlk189053983"/>
      <w:bookmarkStart w:id="233" w:name="_Hlk189050334"/>
      <w:bookmarkStart w:id="234" w:name="_Hlk189050030"/>
      <w:bookmarkStart w:id="235" w:name="_Hlk189049520"/>
      <w:bookmarkStart w:id="236" w:name="_Hlk189049376"/>
      <w:bookmarkStart w:id="237" w:name="_Hlk189049186"/>
      <w:bookmarkStart w:id="238" w:name="_Hlk189049079"/>
      <w:bookmarkStart w:id="239" w:name="_Hlk189047455"/>
      <w:bookmarkStart w:id="240" w:name="_Hlk189047275"/>
      <w:bookmarkStart w:id="241" w:name="_Hlk189047092"/>
      <w:bookmarkStart w:id="242" w:name="_Hlk189044930"/>
      <w:bookmarkStart w:id="243" w:name="_Hlk189044718"/>
      <w:bookmarkStart w:id="244" w:name="_Hlk189044541"/>
      <w:bookmarkStart w:id="245" w:name="_Hlk189040356"/>
      <w:bookmarkStart w:id="246" w:name="_Hlk189039902"/>
      <w:bookmarkStart w:id="247" w:name="_Hlk189039107"/>
      <w:bookmarkStart w:id="248" w:name="_Hlk189038348"/>
      <w:bookmarkStart w:id="249" w:name="_Hlk189038191"/>
      <w:bookmarkStart w:id="250" w:name="_Hlk189037985"/>
      <w:bookmarkStart w:id="251" w:name="_Hlk189037805"/>
      <w:bookmarkStart w:id="252" w:name="_Hlk189037641"/>
      <w:bookmarkStart w:id="253" w:name="_Hlk189037515"/>
      <w:bookmarkStart w:id="254" w:name="_Hlk189035511"/>
      <w:bookmarkStart w:id="255" w:name="_Hlk189035338"/>
      <w:bookmarkStart w:id="256" w:name="_Hlk189035154"/>
      <w:bookmarkStart w:id="257" w:name="_Hlk189034056"/>
      <w:bookmarkStart w:id="258" w:name="_Hlk189033746"/>
      <w:bookmarkStart w:id="259" w:name="_Hlk188976171"/>
      <w:bookmarkStart w:id="260" w:name="_Hlk188976060"/>
      <w:bookmarkStart w:id="261" w:name="_Hlk188975868"/>
      <w:bookmarkStart w:id="262" w:name="_Hlk188975259"/>
      <w:bookmarkStart w:id="263" w:name="_Hlk157407418"/>
      <w:bookmarkStart w:id="264" w:name="_Hlk188974823"/>
      <w:bookmarkStart w:id="265" w:name="_Hlk188974642"/>
      <w:bookmarkStart w:id="266" w:name="_Hlk188974255"/>
      <w:bookmarkStart w:id="267" w:name="_Hlk157512260"/>
      <w:bookmarkStart w:id="268" w:name="_Hlk188972904"/>
      <w:bookmarkStart w:id="269" w:name="_Hlk157510804"/>
      <w:bookmarkStart w:id="270" w:name="_Hlk157510666"/>
      <w:bookmarkStart w:id="271" w:name="_Hlk157510199"/>
      <w:bookmarkStart w:id="272" w:name="_Hlk157510010"/>
      <w:bookmarkStart w:id="273" w:name="_Hlk157428689"/>
      <w:bookmarkStart w:id="274" w:name="_Hlk157428448"/>
      <w:bookmarkStart w:id="275" w:name="_Hlk157428211"/>
      <w:bookmarkStart w:id="276" w:name="_Hlk157426271"/>
      <w:bookmarkStart w:id="277" w:name="_Hlk157426119"/>
      <w:bookmarkStart w:id="278" w:name="_Hlk157425883"/>
      <w:bookmarkStart w:id="279" w:name="_Hlk157425319"/>
      <w:bookmarkStart w:id="280" w:name="_Hlk157425047"/>
      <w:bookmarkStart w:id="281" w:name="_Hlk157424801"/>
      <w:bookmarkStart w:id="282" w:name="_Hlk157424582"/>
      <w:bookmarkStart w:id="283" w:name="_Hlk157424386"/>
      <w:bookmarkStart w:id="284" w:name="_Hlk157424169"/>
      <w:bookmarkStart w:id="285" w:name="_Hlk155805295"/>
      <w:bookmarkStart w:id="286" w:name="_Hlk157511883"/>
      <w:bookmarkStart w:id="287" w:name="_Hlk157511586"/>
      <w:bookmarkStart w:id="288" w:name="_Hlk157511347"/>
      <w:bookmarkStart w:id="289" w:name="_Hlk157511126"/>
      <w:bookmarkStart w:id="290" w:name="_Hlk157510959"/>
      <w:bookmarkStart w:id="291" w:name="_Hlk188972719"/>
      <w:bookmarkStart w:id="292" w:name="_Hlk178154208"/>
      <w:bookmarkStart w:id="293" w:name="_Hlk178154016"/>
      <w:bookmarkStart w:id="294" w:name="_Hlk178153852"/>
      <w:bookmarkStart w:id="295" w:name="_Hlk178153662"/>
      <w:bookmarkStart w:id="296" w:name="_Hlk178153402"/>
      <w:bookmarkStart w:id="297" w:name="_Hlk178152772"/>
      <w:bookmarkStart w:id="298" w:name="_Hlk178151795"/>
      <w:bookmarkStart w:id="299" w:name="_Hlk178151594"/>
      <w:bookmarkStart w:id="300" w:name="_Hlk178154845"/>
      <w:bookmarkStart w:id="301" w:name="_Hlk178151388"/>
      <w:bookmarkStart w:id="302" w:name="_Hlk177850514"/>
      <w:bookmarkStart w:id="303" w:name="_Hlk177850351"/>
      <w:bookmarkStart w:id="304" w:name="_Hlk177850203"/>
      <w:bookmarkStart w:id="305" w:name="_Hlk177849967"/>
      <w:bookmarkStart w:id="306" w:name="_Hlk177849769"/>
      <w:bookmarkStart w:id="307" w:name="_Hlk177849581"/>
      <w:bookmarkStart w:id="308" w:name="_Hlk177849371"/>
      <w:bookmarkStart w:id="309" w:name="_Hlk177849224"/>
      <w:bookmarkStart w:id="310" w:name="_Hlk177849060"/>
      <w:bookmarkStart w:id="311" w:name="_Hlk177848800"/>
      <w:bookmarkStart w:id="312" w:name="_Hlk177848620"/>
      <w:bookmarkStart w:id="313" w:name="_Hlk177847973"/>
      <w:bookmarkStart w:id="314" w:name="_Hlk177847736"/>
      <w:bookmarkStart w:id="315" w:name="_Hlk177847546"/>
      <w:bookmarkStart w:id="316" w:name="_Hlk177723405"/>
      <w:bookmarkStart w:id="317" w:name="_Hlk177723274"/>
      <w:bookmarkStart w:id="318" w:name="_Hlk177723132"/>
      <w:bookmarkStart w:id="319" w:name="_Hlk177723016"/>
      <w:bookmarkStart w:id="320" w:name="_Hlk177722853"/>
      <w:bookmarkStart w:id="321" w:name="_Hlk177722669"/>
      <w:bookmarkStart w:id="322" w:name="_Hlk177722117"/>
      <w:bookmarkStart w:id="323" w:name="_Hlk177722006"/>
      <w:bookmarkStart w:id="324" w:name="_Hlk177721819"/>
      <w:bookmarkStart w:id="325" w:name="_Hlk177721704"/>
      <w:r w:rsidRPr="00320F8C">
        <w:rPr>
          <w:rFonts w:ascii="Times New Roman" w:eastAsia="Times New Roman" w:hAnsi="Times New Roman" w:cs="Times New Roman"/>
          <w:b/>
          <w:kern w:val="1"/>
          <w:sz w:val="24"/>
          <w:szCs w:val="24"/>
          <w:lang w:eastAsia="ar-SA"/>
          <w14:ligatures w14:val="none"/>
        </w:rPr>
        <w:t>Par zemes vienības ar kadastra apzīmējumu 7070 002 0164, Ļaudonas pagastā, Madonas novadā</w:t>
      </w:r>
      <w:r w:rsidR="005452B1">
        <w:rPr>
          <w:rFonts w:ascii="Times New Roman" w:eastAsia="Times New Roman" w:hAnsi="Times New Roman" w:cs="Times New Roman"/>
          <w:b/>
          <w:kern w:val="1"/>
          <w:sz w:val="24"/>
          <w:szCs w:val="24"/>
          <w:lang w:eastAsia="ar-SA"/>
          <w14:ligatures w14:val="none"/>
        </w:rPr>
        <w:t>,</w:t>
      </w:r>
      <w:r w:rsidRPr="00320F8C">
        <w:rPr>
          <w:rFonts w:ascii="Times New Roman" w:eastAsia="Times New Roman" w:hAnsi="Times New Roman" w:cs="Times New Roman"/>
          <w:b/>
          <w:kern w:val="1"/>
          <w:sz w:val="24"/>
          <w:szCs w:val="24"/>
          <w:lang w:eastAsia="ar-SA"/>
          <w14:ligatures w14:val="none"/>
        </w:rPr>
        <w:t xml:space="preserve"> pārņemšanu no valsts</w:t>
      </w:r>
    </w:p>
    <w:bookmarkEnd w:id="230"/>
    <w:p w14:paraId="5311E9C3" w14:textId="77777777" w:rsidR="00320F8C" w:rsidRPr="00320F8C" w:rsidRDefault="00320F8C" w:rsidP="00320F8C">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5C459B36" w14:textId="3CD05F11" w:rsidR="008F5DD8" w:rsidRPr="008F5DD8" w:rsidRDefault="008F5DD8" w:rsidP="008F5DD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 xml:space="preserve">Madonas novada pašvaldībā saņemts akciju sabiedrības “Latvijas valsts meži” iesniegums Nr. 4.1-2_05a9_101_24_508 </w:t>
      </w:r>
      <w:r w:rsidRPr="008F5DD8">
        <w:rPr>
          <w:rFonts w:ascii="Times New Roman" w:eastAsia="Calibri" w:hAnsi="Times New Roman" w:cs="Times New Roman"/>
          <w:kern w:val="1"/>
          <w:sz w:val="24"/>
          <w:szCs w:val="24"/>
          <w:lang w:eastAsia="hi-IN" w:bidi="hi-IN"/>
          <w14:ligatures w14:val="none"/>
        </w:rPr>
        <w:t>(reģistrēts Madonas novada pašvaldībā 2024. gada 18.</w:t>
      </w:r>
      <w:r w:rsidR="00904E0B">
        <w:rPr>
          <w:rFonts w:ascii="Times New Roman" w:eastAsia="Calibri" w:hAnsi="Times New Roman" w:cs="Times New Roman"/>
          <w:kern w:val="1"/>
          <w:sz w:val="24"/>
          <w:szCs w:val="24"/>
          <w:lang w:eastAsia="hi-IN" w:bidi="hi-IN"/>
          <w14:ligatures w14:val="none"/>
        </w:rPr>
        <w:t> </w:t>
      </w:r>
      <w:r w:rsidRPr="008F5DD8">
        <w:rPr>
          <w:rFonts w:ascii="Times New Roman" w:eastAsia="Calibri" w:hAnsi="Times New Roman" w:cs="Times New Roman"/>
          <w:kern w:val="1"/>
          <w:sz w:val="24"/>
          <w:szCs w:val="24"/>
          <w:lang w:eastAsia="hi-IN" w:bidi="hi-IN"/>
          <w14:ligatures w14:val="none"/>
        </w:rPr>
        <w:t xml:space="preserve">jūlijā ar </w:t>
      </w:r>
      <w:proofErr w:type="spellStart"/>
      <w:r w:rsidRPr="008F5DD8">
        <w:rPr>
          <w:rFonts w:ascii="Times New Roman" w:eastAsia="Calibri" w:hAnsi="Times New Roman" w:cs="Times New Roman"/>
          <w:kern w:val="1"/>
          <w:sz w:val="24"/>
          <w:szCs w:val="24"/>
          <w:lang w:eastAsia="hi-IN" w:bidi="hi-IN"/>
          <w14:ligatures w14:val="none"/>
        </w:rPr>
        <w:t>reģ</w:t>
      </w:r>
      <w:proofErr w:type="spellEnd"/>
      <w:r w:rsidRPr="008F5DD8">
        <w:rPr>
          <w:rFonts w:ascii="Times New Roman" w:eastAsia="Calibri" w:hAnsi="Times New Roman" w:cs="Times New Roman"/>
          <w:kern w:val="1"/>
          <w:sz w:val="24"/>
          <w:szCs w:val="24"/>
          <w:lang w:eastAsia="hi-IN" w:bidi="hi-IN"/>
          <w14:ligatures w14:val="none"/>
        </w:rPr>
        <w:t xml:space="preserve">. Nr. </w:t>
      </w:r>
      <w:r w:rsidRPr="008F5DD8">
        <w:rPr>
          <w:rFonts w:ascii="Times New Roman" w:eastAsia="SimSun" w:hAnsi="Times New Roman" w:cs="Times New Roman"/>
          <w:kern w:val="1"/>
          <w:sz w:val="24"/>
          <w:szCs w:val="24"/>
          <w:shd w:val="clear" w:color="auto" w:fill="FFFFFF"/>
          <w:lang w:eastAsia="hi-IN" w:bidi="hi-IN"/>
          <w14:ligatures w14:val="none"/>
        </w:rPr>
        <w:t xml:space="preserve">2.1.3.1/24/2610) </w:t>
      </w:r>
      <w:r w:rsidRPr="008F5DD8">
        <w:rPr>
          <w:rFonts w:ascii="Times New Roman" w:eastAsia="Times New Roman" w:hAnsi="Times New Roman" w:cs="Times New Roman"/>
          <w:kern w:val="1"/>
          <w:sz w:val="24"/>
          <w:szCs w:val="24"/>
          <w:lang w:eastAsia="hi-IN" w:bidi="hi-IN"/>
          <w14:ligatures w14:val="none"/>
        </w:rPr>
        <w:t>ar lūgumu pieņemt lēmumu</w:t>
      </w:r>
      <w:r w:rsidRPr="008F5DD8">
        <w:rPr>
          <w:rFonts w:ascii="Times New Roman" w:eastAsia="SimSun" w:hAnsi="Times New Roman" w:cs="Arial"/>
          <w:kern w:val="1"/>
          <w:sz w:val="24"/>
          <w:szCs w:val="24"/>
          <w:lang w:eastAsia="hi-IN" w:bidi="hi-IN"/>
          <w14:ligatures w14:val="none"/>
        </w:rPr>
        <w:t xml:space="preserve"> </w:t>
      </w:r>
      <w:r w:rsidRPr="008F5DD8">
        <w:rPr>
          <w:rFonts w:ascii="Times New Roman" w:eastAsia="Times New Roman" w:hAnsi="Times New Roman" w:cs="Times New Roman"/>
          <w:kern w:val="1"/>
          <w:sz w:val="24"/>
          <w:szCs w:val="24"/>
          <w:lang w:eastAsia="hi-IN" w:bidi="hi-IN"/>
          <w14:ligatures w14:val="none"/>
        </w:rPr>
        <w:t>- par īpašuma “Virši”, Ļaudonas pagastā, Madonas novadā, kadastra numurs 7070 002 0108, tā sastāvā iekļautās zemes vienības ar kadastra apzīmējumu 7070 002 0164, 0.6846 ha platībā, uz kuras atrodas inženierbūve - ceļš, pārņemšanu bez atlīdzības no valsts, Pašvaldību likumā noteiktās pašvaldības autonomās funkcijas - gādāt par pašvaldības īpašumā esošo ceļu būvniecību, uzturēšanu un pārvaldību, nodrošināšanai.</w:t>
      </w:r>
    </w:p>
    <w:p w14:paraId="756055F5" w14:textId="20DBF36F" w:rsidR="008F5DD8" w:rsidRPr="008F5DD8" w:rsidRDefault="008F5DD8" w:rsidP="008F5DD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Nekustamais īpašums “Virši”, kā sastāvā ir zemes vienība ar kadastra apzīmējumu 7070 002 0164, 0.6864 ha platībā ir piekritīga valstij Zemkopības ministrijas personā. Nekustamais īpašums “Virši” ir reģistrēts Ļaudonas pagasta zemesgrāmatas nodalījumā Nr.</w:t>
      </w:r>
      <w:r w:rsidR="00904E0B">
        <w:rPr>
          <w:rFonts w:ascii="Times New Roman" w:eastAsia="Times New Roman" w:hAnsi="Times New Roman" w:cs="Times New Roman"/>
          <w:kern w:val="1"/>
          <w:sz w:val="24"/>
          <w:szCs w:val="24"/>
          <w:lang w:eastAsia="hi-IN" w:bidi="hi-IN"/>
          <w14:ligatures w14:val="none"/>
        </w:rPr>
        <w:t> </w:t>
      </w:r>
      <w:r w:rsidRPr="008F5DD8">
        <w:rPr>
          <w:rFonts w:ascii="Times New Roman" w:eastAsia="Times New Roman" w:hAnsi="Times New Roman" w:cs="Times New Roman"/>
          <w:kern w:val="1"/>
          <w:sz w:val="24"/>
          <w:szCs w:val="24"/>
          <w:lang w:eastAsia="hi-IN" w:bidi="hi-IN"/>
          <w14:ligatures w14:val="none"/>
        </w:rPr>
        <w:t>100000601937 Latvijas valsts īpašumā, Zemkopības ministrijas personā.</w:t>
      </w:r>
    </w:p>
    <w:p w14:paraId="0BCE9510" w14:textId="77777777" w:rsidR="008F5DD8" w:rsidRPr="008F5DD8" w:rsidRDefault="008F5DD8" w:rsidP="008F5DD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Atbilstoši Nekustamā īpašuma valsts kadastra informācijas sistēmā (NĪVKIS) pieejamai informācijai Zemes vienības ar kadastra apzīmējumu 7070 002 0164 lietošanas mērķis ir  - Zeme dzelzceļa infrastruktūras zemes nodalījuma joslā un ceļu zemes nodalījuma joslā (NĪVKIS kods – 1101).</w:t>
      </w:r>
    </w:p>
    <w:p w14:paraId="0F394070"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Uz zemes vienības ar kadastra apzīmējumu 7070 002 0164 atrodas Madonas novada pašvaldības bilancē esoša inženierbūve – </w:t>
      </w:r>
      <w:r w:rsidRPr="008F5DD8">
        <w:rPr>
          <w:rFonts w:ascii="Times New Roman" w:eastAsia="Times New Roman" w:hAnsi="Times New Roman" w:cs="Times New Roman"/>
          <w:kern w:val="1"/>
          <w:sz w:val="24"/>
          <w:szCs w:val="24"/>
          <w:lang w:eastAsia="hi-IN" w:bidi="hi-IN"/>
          <w14:ligatures w14:val="none"/>
        </w:rPr>
        <w:t>Līdumi - Virši aptuveni 0.55 km garumā un 5.6 m platumā</w:t>
      </w:r>
      <w:r w:rsidRPr="008F5DD8">
        <w:rPr>
          <w:rFonts w:ascii="Times New Roman" w:eastAsia="Calibri" w:hAnsi="Times New Roman" w:cs="Times New Roman"/>
          <w:kern w:val="1"/>
          <w:sz w:val="24"/>
          <w:szCs w:val="24"/>
          <w:lang w:eastAsia="hi-IN" w:bidi="hi-IN"/>
          <w14:ligatures w14:val="none"/>
        </w:rPr>
        <w:t xml:space="preserve">. </w:t>
      </w:r>
    </w:p>
    <w:p w14:paraId="2269AFF4"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2017. gada 7. februārī Madonas novada pašvaldības Ļaudonas pagasta pārvalde nosūtījusi A/S “Latvijas valsts meži” vēstuli ar reģistrācijas Nr. LAU/1-09/17/20 ar lūgumu – pie mērniecības darbu veikšanas nekustamā īpašuma “Virši”, Ļaudonas pagastā, kadastra numurs 7070 002 0108, zemes vienībai ar kadastra apzīmējumu 7070 002 0108 veikt nepieciešamās darbības Madonas novada pašvaldības bilancē esošās inženierbūves “Līdumi – Virši” izdalīšanai atsevišķā zemes vienībā.</w:t>
      </w:r>
    </w:p>
    <w:p w14:paraId="4B8FDE02"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2017. gada 4. jūlijā (reģistrācijas Nr. LAU/1-09/17/45) Madonas novada pašvaldības Ļaudonas pagasta pārvaldē saņemta A/S “Latvijas valsts meži” vēstule ar lūgumu garantēt papildus kadastrālās uzmērīšanas izdevumu segšanu, kas rodas sadalot zemes vienību ar kadastra apzīmējumu 7070 002 0108, lai veiktu Madonas novada pašvaldības bilancē esošās inženierbūves “Līdumi – Virši” izdalīšanu atsevišķā zemes vienībā.</w:t>
      </w:r>
    </w:p>
    <w:p w14:paraId="6944DFAC"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2017. gada 7. jūlijā, Madonas novada pašvaldības Ļaudonas pagasta pārvalde nosūtījusi A/S “Latvijas valsts meži” vēstuli ar reģistrācijas Nr. LAU/1-09/17/93, kurā garantē papildus kadastrālās uzmērīšanas izdevumu segšanu, kas rodas sadalot zemes vienību ar kadastra apzīmējumu 7070 002 0108, lai veiktu Madonas novada pašvaldības bilancē esošās </w:t>
      </w:r>
      <w:r w:rsidRPr="008F5DD8">
        <w:rPr>
          <w:rFonts w:ascii="Times New Roman" w:eastAsia="Calibri" w:hAnsi="Times New Roman" w:cs="Times New Roman"/>
          <w:kern w:val="1"/>
          <w:sz w:val="24"/>
          <w:szCs w:val="24"/>
          <w:lang w:eastAsia="hi-IN" w:bidi="hi-IN"/>
          <w14:ligatures w14:val="none"/>
        </w:rPr>
        <w:lastRenderedPageBreak/>
        <w:t xml:space="preserve">inženierbūves “Līdumi – Virši” izdalīšanu atsevišķā zemes vienībā, atbilstoši mērniecības darbu veicēja iesniegtajai tāmei – EUR </w:t>
      </w:r>
      <w:r w:rsidRPr="008F5DD8">
        <w:rPr>
          <w:rFonts w:ascii="Times New Roman" w:eastAsia="Calibri" w:hAnsi="Times New Roman" w:cs="Times New Roman"/>
          <w:b/>
          <w:bCs/>
          <w:kern w:val="1"/>
          <w:sz w:val="24"/>
          <w:szCs w:val="24"/>
          <w:lang w:eastAsia="hi-IN" w:bidi="hi-IN"/>
          <w14:ligatures w14:val="none"/>
        </w:rPr>
        <w:t xml:space="preserve">1250.00 </w:t>
      </w:r>
      <w:r w:rsidRPr="008F5DD8">
        <w:rPr>
          <w:rFonts w:ascii="Times New Roman" w:eastAsia="Calibri" w:hAnsi="Times New Roman" w:cs="Times New Roman"/>
          <w:kern w:val="1"/>
          <w:sz w:val="24"/>
          <w:szCs w:val="24"/>
          <w:lang w:eastAsia="hi-IN" w:bidi="hi-IN"/>
          <w14:ligatures w14:val="none"/>
        </w:rPr>
        <w:t xml:space="preserve">(viens tūkstotis un divi simti piecdesmit </w:t>
      </w:r>
      <w:proofErr w:type="spellStart"/>
      <w:r w:rsidRPr="008F5DD8">
        <w:rPr>
          <w:rFonts w:ascii="Times New Roman" w:eastAsia="Calibri" w:hAnsi="Times New Roman" w:cs="Times New Roman"/>
          <w:kern w:val="1"/>
          <w:sz w:val="24"/>
          <w:szCs w:val="24"/>
          <w:lang w:eastAsia="hi-IN" w:bidi="hi-IN"/>
          <w14:ligatures w14:val="none"/>
        </w:rPr>
        <w:t>euro</w:t>
      </w:r>
      <w:proofErr w:type="spellEnd"/>
      <w:r w:rsidRPr="008F5DD8">
        <w:rPr>
          <w:rFonts w:ascii="Times New Roman" w:eastAsia="Calibri" w:hAnsi="Times New Roman" w:cs="Times New Roman"/>
          <w:kern w:val="1"/>
          <w:sz w:val="24"/>
          <w:szCs w:val="24"/>
          <w:lang w:eastAsia="hi-IN" w:bidi="hi-IN"/>
          <w14:ligatures w14:val="none"/>
        </w:rPr>
        <w:t>)</w:t>
      </w:r>
      <w:r w:rsidRPr="008F5DD8">
        <w:rPr>
          <w:rFonts w:ascii="Times New Roman" w:eastAsia="Calibri" w:hAnsi="Times New Roman" w:cs="Times New Roman"/>
          <w:b/>
          <w:bCs/>
          <w:kern w:val="1"/>
          <w:sz w:val="24"/>
          <w:szCs w:val="24"/>
          <w:lang w:eastAsia="hi-IN" w:bidi="hi-IN"/>
          <w14:ligatures w14:val="none"/>
        </w:rPr>
        <w:t xml:space="preserve"> </w:t>
      </w:r>
      <w:r w:rsidRPr="008F5DD8">
        <w:rPr>
          <w:rFonts w:ascii="Times New Roman" w:eastAsia="Calibri" w:hAnsi="Times New Roman" w:cs="Times New Roman"/>
          <w:kern w:val="1"/>
          <w:sz w:val="24"/>
          <w:szCs w:val="24"/>
          <w:lang w:eastAsia="hi-IN" w:bidi="hi-IN"/>
          <w14:ligatures w14:val="none"/>
        </w:rPr>
        <w:t>apmērā.</w:t>
      </w:r>
    </w:p>
    <w:p w14:paraId="1245A75F"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Madonas novada pašvaldībā saņemtajā akciju sabiedrības “Latvijas valsts meži” iesniegumā Nr. 4.1-2_05a9_101_24_508 (reģistrēts Madonas novada pašvaldībā 2024. gada 18. jūlijā ar </w:t>
      </w:r>
      <w:proofErr w:type="spellStart"/>
      <w:r w:rsidRPr="008F5DD8">
        <w:rPr>
          <w:rFonts w:ascii="Times New Roman" w:eastAsia="Calibri" w:hAnsi="Times New Roman" w:cs="Times New Roman"/>
          <w:kern w:val="1"/>
          <w:sz w:val="24"/>
          <w:szCs w:val="24"/>
          <w:lang w:eastAsia="hi-IN" w:bidi="hi-IN"/>
          <w14:ligatures w14:val="none"/>
        </w:rPr>
        <w:t>reģ</w:t>
      </w:r>
      <w:proofErr w:type="spellEnd"/>
      <w:r w:rsidRPr="008F5DD8">
        <w:rPr>
          <w:rFonts w:ascii="Times New Roman" w:eastAsia="Calibri" w:hAnsi="Times New Roman" w:cs="Times New Roman"/>
          <w:kern w:val="1"/>
          <w:sz w:val="24"/>
          <w:szCs w:val="24"/>
          <w:lang w:eastAsia="hi-IN" w:bidi="hi-IN"/>
          <w14:ligatures w14:val="none"/>
        </w:rPr>
        <w:t>. Nr. 2.1.3.1/24/2610) akciju sabiedrība “Latvijas valsts meži” informē, ka ir pabeigts zemes vienības ar kadastra apzīmējumu 7070 002 0108 sadalīšanas process un Madonas novada pašvaldības bilancē esošā inženierbūve “Līdumi – Virši” ir izdalīta atsevišķā zemes vienībā ar kadastra apzīmējumu 7070 002 0164, 0.6846 ha platībā.</w:t>
      </w:r>
    </w:p>
    <w:p w14:paraId="1532B1D8"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Lai sagatavotu Ministru kabineta rīkojuma projektu un pieņemtu Ministru kabineta rīkojumu par nekustamā īpašuma “Virši” sastāvā esošās zemes vienības ar kadastra apzīmējumu 7070 002 0164 nodošanu Madonas novada pašvaldības īpašumā, Madonas novada pašvaldībai jāpieņem lēmums par  nekustamā īpašuma “Virši” sastāvā esošās zemes vienības ar kadastra apzīmējumu 7070 002 0164 pārņemšanu pašvaldības bilancē.</w:t>
      </w:r>
    </w:p>
    <w:p w14:paraId="54DD6623"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 Pēc lēmuma saņemšanas,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4CA42F2C"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i/>
          <w:iCs/>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Publiskas personas mantas atsavināšanas likuma 42.panta pirmā daļa nosaka, </w:t>
      </w:r>
      <w:r w:rsidRPr="008F5DD8">
        <w:rPr>
          <w:rFonts w:ascii="Times New Roman" w:eastAsia="Calibri" w:hAnsi="Times New Roman" w:cs="Times New Roman"/>
          <w:i/>
          <w:iCs/>
          <w:kern w:val="1"/>
          <w:sz w:val="24"/>
          <w:szCs w:val="24"/>
          <w:lang w:eastAsia="hi-IN" w:bidi="hi-IN"/>
          <w14:ligatures w14:val="none"/>
        </w:rPr>
        <w:t>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51B27862"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Publiskas personas mantas atsavināšanas likuma 43.pants nosaka, ka </w:t>
      </w:r>
      <w:r w:rsidRPr="008F5DD8">
        <w:rPr>
          <w:rFonts w:ascii="Times New Roman" w:eastAsia="Calibri" w:hAnsi="Times New Roman" w:cs="Times New Roman"/>
          <w:i/>
          <w:iCs/>
          <w:kern w:val="1"/>
          <w:sz w:val="24"/>
          <w:szCs w:val="24"/>
          <w:lang w:eastAsia="hi-IN" w:bidi="hi-IN"/>
          <w14:ligatures w14:val="none"/>
        </w:rPr>
        <w:t>šā likuma 42. un 42.1 pantā minētajos gadījumos lēmumu par publiskas personas mantas nodošanu īpašumā bez atlīdzības pieņem šā likuma 5. un 6. pantā minētās institūcijas (amatpersonas).</w:t>
      </w:r>
    </w:p>
    <w:p w14:paraId="46C139CB" w14:textId="77777777" w:rsidR="008F5DD8" w:rsidRPr="008F5DD8" w:rsidRDefault="008F5DD8" w:rsidP="008F5DD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F5DD8">
        <w:rPr>
          <w:rFonts w:ascii="Times New Roman" w:eastAsia="Calibri" w:hAnsi="Times New Roman" w:cs="Times New Roman"/>
          <w:kern w:val="1"/>
          <w:sz w:val="24"/>
          <w:szCs w:val="24"/>
          <w:lang w:eastAsia="hi-IN" w:bidi="hi-IN"/>
          <w14:ligatures w14:val="none"/>
        </w:rPr>
        <w:t xml:space="preserve">Pašvaldību likuma 10. panta pirmās daļas 16. punkts nosaka, ka tikai pašvaldības dome var </w:t>
      </w:r>
      <w:r w:rsidRPr="008F5DD8">
        <w:rPr>
          <w:rFonts w:ascii="Times New Roman" w:eastAsia="Calibri" w:hAnsi="Times New Roman" w:cs="Times New Roman"/>
          <w:i/>
          <w:iCs/>
          <w:kern w:val="1"/>
          <w:sz w:val="24"/>
          <w:szCs w:val="24"/>
          <w:lang w:eastAsia="hi-IN" w:bidi="hi-IN"/>
          <w14:ligatures w14:val="none"/>
        </w:rPr>
        <w:t>lemt par pašvaldības nekustamā īpašuma atsavināšanu un apgrūtināšanu, kā arī par nekustamā īpašuma iegūšanu.</w:t>
      </w:r>
    </w:p>
    <w:p w14:paraId="216D9055" w14:textId="77777777" w:rsidR="005452B1" w:rsidRDefault="008F5DD8" w:rsidP="005452B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8F5DD8">
        <w:rPr>
          <w:rFonts w:ascii="Times New Roman" w:eastAsia="Calibri" w:hAnsi="Times New Roman" w:cs="Times New Roman"/>
          <w:kern w:val="1"/>
          <w:sz w:val="24"/>
          <w:szCs w:val="24"/>
          <w:lang w:eastAsia="hi-IN" w:bidi="hi-IN"/>
          <w14:ligatures w14:val="none"/>
        </w:rPr>
        <w:t xml:space="preserve">Noklausījusies sniegto informāciju, </w:t>
      </w:r>
      <w:r w:rsidRPr="008F5DD8">
        <w:rPr>
          <w:rFonts w:ascii="Times New Roman" w:eastAsia="Calibri" w:hAnsi="Times New Roman" w:cs="Times New Roman"/>
          <w:kern w:val="1"/>
          <w:sz w:val="24"/>
          <w:szCs w:val="24"/>
          <w:lang w:eastAsia="lv-LV" w:bidi="hi-IN"/>
          <w14:ligatures w14:val="none"/>
        </w:rPr>
        <w:t xml:space="preserve">pamatojoties </w:t>
      </w:r>
      <w:r w:rsidRPr="008F5DD8">
        <w:rPr>
          <w:rFonts w:ascii="Times New Roman" w:eastAsia="SimSun" w:hAnsi="Times New Roman" w:cs="Arial"/>
          <w:iCs/>
          <w:kern w:val="1"/>
          <w:sz w:val="24"/>
          <w:szCs w:val="24"/>
          <w:lang w:eastAsia="hi-IN" w:bidi="hi-IN"/>
          <w14:ligatures w14:val="none"/>
        </w:rPr>
        <w:t xml:space="preserve">uz Publiskas personas mantas atsavināšanas likuma 42.panta pirmo daļu un 43.pantu, </w:t>
      </w:r>
      <w:r w:rsidRPr="008F5DD8">
        <w:rPr>
          <w:rFonts w:ascii="Times New Roman" w:eastAsia="Calibri" w:hAnsi="Times New Roman" w:cs="Times New Roman"/>
          <w:kern w:val="1"/>
          <w:sz w:val="24"/>
          <w:szCs w:val="24"/>
          <w:lang w:eastAsia="hi-IN" w:bidi="hi-IN"/>
          <w14:ligatures w14:val="none"/>
        </w:rPr>
        <w:t>Pašvaldību likuma 10. panta pirmās daļas 16. punktu un 4. panta pirmās daļas 3. punktu</w:t>
      </w:r>
      <w:r w:rsidRPr="008F5DD8">
        <w:rPr>
          <w:rFonts w:ascii="Times New Roman" w:eastAsia="SimSun" w:hAnsi="Times New Roman" w:cs="Times New Roman"/>
          <w:kern w:val="1"/>
          <w:sz w:val="24"/>
          <w:szCs w:val="24"/>
          <w:lang w:eastAsia="hi-IN" w:bidi="hi-IN"/>
          <w14:ligatures w14:val="none"/>
        </w:rPr>
        <w:t xml:space="preserve">, ņemot vērā 22.01.2025. Uzņēmējdarbības, teritoriālo un vides jautājumu komitejas </w:t>
      </w:r>
      <w:r>
        <w:rPr>
          <w:rFonts w:ascii="Times New Roman" w:eastAsia="Calibri" w:hAnsi="Times New Roman" w:cs="Times New Roman"/>
          <w:kern w:val="0"/>
          <w:sz w:val="24"/>
          <w:szCs w:val="24"/>
          <w14:ligatures w14:val="none"/>
        </w:rPr>
        <w:t>un 28.01.2025. Finanšu un attīstības komitejas atzinumus</w:t>
      </w:r>
      <w:r w:rsidRPr="00B3797C">
        <w:rPr>
          <w:rFonts w:ascii="Times New Roman" w:eastAsia="Calibri" w:hAnsi="Times New Roman" w:cs="Times New Roman"/>
          <w:kern w:val="0"/>
          <w:sz w:val="24"/>
          <w:szCs w:val="24"/>
          <w14:ligatures w14:val="none"/>
        </w:rPr>
        <w:t xml:space="preserve">, </w:t>
      </w:r>
      <w:r w:rsidR="005452B1">
        <w:rPr>
          <w:rFonts w:ascii="Times New Roman" w:eastAsia="Times New Roman" w:hAnsi="Times New Roman" w:cs="Times New Roman"/>
          <w:kern w:val="0"/>
          <w:sz w:val="24"/>
          <w:szCs w:val="24"/>
          <w:lang w:eastAsia="lo-LA" w:bidi="lo-LA"/>
          <w14:ligatures w14:val="none"/>
        </w:rPr>
        <w:t>atklāti balsojot</w:t>
      </w:r>
      <w:r w:rsidR="005452B1">
        <w:rPr>
          <w:rFonts w:ascii="Times New Roman" w:eastAsia="Times New Roman" w:hAnsi="Times New Roman" w:cs="Times New Roman"/>
          <w:b/>
          <w:kern w:val="0"/>
          <w:sz w:val="24"/>
          <w:szCs w:val="24"/>
          <w:lang w:eastAsia="lo-LA" w:bidi="lo-LA"/>
          <w14:ligatures w14:val="none"/>
        </w:rPr>
        <w:t xml:space="preserve">: PAR – 15 </w:t>
      </w:r>
      <w:r w:rsidR="005452B1">
        <w:rPr>
          <w:rFonts w:ascii="Times New Roman" w:eastAsia="Times New Roman" w:hAnsi="Times New Roman" w:cs="Times New Roman"/>
          <w:bCs/>
          <w:kern w:val="0"/>
          <w:sz w:val="24"/>
          <w:szCs w:val="24"/>
          <w:lang w:eastAsia="lo-LA" w:bidi="lo-LA"/>
          <w14:ligatures w14:val="none"/>
        </w:rPr>
        <w:t>(</w:t>
      </w:r>
      <w:r w:rsidR="005452B1">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5452B1">
        <w:rPr>
          <w:rFonts w:ascii="Times New Roman" w:eastAsia="Times New Roman" w:hAnsi="Times New Roman" w:cs="Times New Roman"/>
          <w:bCs/>
          <w:kern w:val="0"/>
          <w:sz w:val="24"/>
          <w:szCs w:val="24"/>
          <w:lang w:eastAsia="lo-LA" w:bidi="lo-LA"/>
          <w14:ligatures w14:val="none"/>
        </w:rPr>
        <w:t xml:space="preserve">), </w:t>
      </w:r>
      <w:r w:rsidR="005452B1">
        <w:rPr>
          <w:rFonts w:ascii="Times New Roman" w:eastAsia="Times New Roman" w:hAnsi="Times New Roman" w:cs="Times New Roman"/>
          <w:b/>
          <w:kern w:val="0"/>
          <w:sz w:val="24"/>
          <w:szCs w:val="24"/>
          <w:lang w:eastAsia="lo-LA" w:bidi="lo-LA"/>
          <w14:ligatures w14:val="none"/>
        </w:rPr>
        <w:t>PRET - NAV, ATTURAS - NAV</w:t>
      </w:r>
      <w:r w:rsidR="005452B1">
        <w:rPr>
          <w:rFonts w:ascii="Times New Roman" w:eastAsia="Times New Roman" w:hAnsi="Times New Roman" w:cs="Times New Roman"/>
          <w:kern w:val="0"/>
          <w:sz w:val="24"/>
          <w:szCs w:val="24"/>
          <w:lang w:eastAsia="lo-LA" w:bidi="lo-LA"/>
          <w14:ligatures w14:val="none"/>
        </w:rPr>
        <w:t xml:space="preserve">, Madonas novada pašvaldības dome </w:t>
      </w:r>
      <w:r w:rsidR="005452B1">
        <w:rPr>
          <w:rFonts w:ascii="Times New Roman" w:eastAsia="Times New Roman" w:hAnsi="Times New Roman" w:cs="Times New Roman"/>
          <w:b/>
          <w:kern w:val="0"/>
          <w:sz w:val="24"/>
          <w:szCs w:val="24"/>
          <w:lang w:eastAsia="lo-LA" w:bidi="lo-LA"/>
          <w14:ligatures w14:val="none"/>
        </w:rPr>
        <w:t>NOLEMJ</w:t>
      </w:r>
      <w:r w:rsidR="005452B1">
        <w:rPr>
          <w:rFonts w:ascii="Times New Roman" w:eastAsia="Times New Roman" w:hAnsi="Times New Roman" w:cs="Times New Roman"/>
          <w:kern w:val="0"/>
          <w:sz w:val="24"/>
          <w:szCs w:val="24"/>
          <w:lang w:eastAsia="lo-LA" w:bidi="lo-LA"/>
          <w14:ligatures w14:val="none"/>
        </w:rPr>
        <w:t>:</w:t>
      </w:r>
    </w:p>
    <w:p w14:paraId="20DBAA10" w14:textId="0346CF0B" w:rsidR="008F5DD8" w:rsidRPr="008F5DD8" w:rsidRDefault="008F5DD8" w:rsidP="005452B1">
      <w:pPr>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2617FCDC" w14:textId="77777777" w:rsidR="008F5DD8" w:rsidRPr="008F5DD8" w:rsidRDefault="008F5DD8" w:rsidP="008F5DD8">
      <w:pPr>
        <w:widowControl w:val="0"/>
        <w:numPr>
          <w:ilvl w:val="0"/>
          <w:numId w:val="6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8F5DD8">
        <w:rPr>
          <w:rFonts w:ascii="Times New Roman" w:eastAsia="Times New Roman" w:hAnsi="Times New Roman" w:cs="Times New Roman"/>
          <w:kern w:val="1"/>
          <w:sz w:val="24"/>
          <w:szCs w:val="24"/>
          <w:lang w:eastAsia="hi-IN" w:bidi="hi-IN"/>
          <w14:ligatures w14:val="none"/>
        </w:rPr>
        <w:t>Piekrist pārņemt bez atlīdzības valsts īpašumā Zemkopības ministrijas personā esošā nekustamā īpašumu “Virši”, kadastra numurs 7070 002 0108, sastāvā esošo zemes vienība ar kadastra apzīmējumu 7070 002 0164 (1. pielikums) ar kopējo platību 0.6846 ha, uz kuras atrodas Madonas novada pašvaldības bilancē esoša inženierbūve – ceļš “Līdumi – Virši” aptuveni 0.55 km garumā un 5.6 m platumā (pēc kadastrālās uzmērīšanas būves parametri var tikt precizēti) Pašvaldību likumā noteiktās pašvaldības autonomās funkcijas - gādāt par pašvaldības īpašumā esošo ceļu būvniecību, uzturēšanu un pārvaldību, nodrošināšanai.</w:t>
      </w:r>
    </w:p>
    <w:p w14:paraId="014C3D9F" w14:textId="77777777" w:rsidR="008F5DD8" w:rsidRPr="008F5DD8" w:rsidRDefault="008F5DD8" w:rsidP="008F5DD8">
      <w:pPr>
        <w:widowControl w:val="0"/>
        <w:numPr>
          <w:ilvl w:val="0"/>
          <w:numId w:val="67"/>
        </w:numPr>
        <w:suppressAutoHyphens/>
        <w:spacing w:after="0" w:line="240" w:lineRule="auto"/>
        <w:ind w:left="709" w:hanging="709"/>
        <w:contextualSpacing/>
        <w:jc w:val="both"/>
        <w:rPr>
          <w:rFonts w:ascii="Times New Roman" w:eastAsia="Times New Roman" w:hAnsi="Times New Roman" w:cs="Times New Roman"/>
          <w:i/>
          <w:kern w:val="0"/>
          <w:sz w:val="24"/>
          <w14:ligatures w14:val="none"/>
        </w:rPr>
      </w:pPr>
      <w:r w:rsidRPr="008F5DD8">
        <w:rPr>
          <w:rFonts w:ascii="Times New Roman" w:eastAsia="Times New Roman" w:hAnsi="Times New Roman" w:cs="Times New Roman"/>
          <w:iCs/>
          <w:kern w:val="0"/>
          <w:sz w:val="24"/>
          <w:szCs w:val="24"/>
          <w14:ligatures w14:val="none"/>
        </w:rPr>
        <w:t xml:space="preserve">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w:t>
      </w:r>
      <w:r w:rsidRPr="008F5DD8">
        <w:rPr>
          <w:rFonts w:ascii="Times New Roman" w:eastAsia="Times New Roman" w:hAnsi="Times New Roman" w:cs="Times New Roman"/>
          <w:b/>
          <w:bCs/>
          <w:iCs/>
          <w:kern w:val="0"/>
          <w:sz w:val="24"/>
          <w:szCs w:val="24"/>
          <w14:ligatures w14:val="none"/>
        </w:rPr>
        <w:t>1250.00</w:t>
      </w:r>
      <w:r w:rsidRPr="008F5DD8">
        <w:rPr>
          <w:rFonts w:ascii="Times New Roman" w:eastAsia="Times New Roman" w:hAnsi="Times New Roman" w:cs="Times New Roman"/>
          <w:iCs/>
          <w:kern w:val="0"/>
          <w:sz w:val="24"/>
          <w:szCs w:val="24"/>
          <w14:ligatures w14:val="none"/>
        </w:rPr>
        <w:t xml:space="preserve"> (viens tūkstotis un divi simti piecdesmit </w:t>
      </w:r>
      <w:proofErr w:type="spellStart"/>
      <w:r w:rsidRPr="008F5DD8">
        <w:rPr>
          <w:rFonts w:ascii="Times New Roman" w:eastAsia="Times New Roman" w:hAnsi="Times New Roman" w:cs="Times New Roman"/>
          <w:iCs/>
          <w:kern w:val="0"/>
          <w:sz w:val="24"/>
          <w:szCs w:val="24"/>
          <w14:ligatures w14:val="none"/>
        </w:rPr>
        <w:t>euro</w:t>
      </w:r>
      <w:proofErr w:type="spellEnd"/>
      <w:r w:rsidRPr="008F5DD8">
        <w:rPr>
          <w:rFonts w:ascii="Times New Roman" w:eastAsia="Times New Roman" w:hAnsi="Times New Roman" w:cs="Times New Roman"/>
          <w:iCs/>
          <w:kern w:val="0"/>
          <w:sz w:val="24"/>
          <w:szCs w:val="24"/>
          <w14:ligatures w14:val="none"/>
        </w:rPr>
        <w:t>) apmērā.</w:t>
      </w:r>
    </w:p>
    <w:p w14:paraId="64E4AAFE" w14:textId="77777777" w:rsidR="008F5DD8" w:rsidRPr="008F5DD8" w:rsidRDefault="008F5DD8" w:rsidP="008F5DD8">
      <w:pPr>
        <w:widowControl w:val="0"/>
        <w:numPr>
          <w:ilvl w:val="0"/>
          <w:numId w:val="67"/>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8F5DD8">
        <w:rPr>
          <w:rFonts w:ascii="Times New Roman" w:eastAsia="Times New Roman" w:hAnsi="Times New Roman" w:cs="Times New Roman"/>
          <w:iCs/>
          <w:kern w:val="0"/>
          <w:sz w:val="24"/>
          <w:szCs w:val="24"/>
          <w14:ligatures w14:val="none"/>
        </w:rPr>
        <w:lastRenderedPageBreak/>
        <w:t xml:space="preserve">Uzmērīšanas izdevumus, EUR </w:t>
      </w:r>
      <w:r w:rsidRPr="008F5DD8">
        <w:rPr>
          <w:rFonts w:ascii="Times New Roman" w:eastAsia="Times New Roman" w:hAnsi="Times New Roman" w:cs="Times New Roman"/>
          <w:b/>
          <w:bCs/>
          <w:iCs/>
          <w:kern w:val="0"/>
          <w:sz w:val="24"/>
          <w:szCs w:val="24"/>
          <w14:ligatures w14:val="none"/>
        </w:rPr>
        <w:t>1250.00</w:t>
      </w:r>
      <w:r w:rsidRPr="008F5DD8">
        <w:rPr>
          <w:rFonts w:ascii="Times New Roman" w:eastAsia="Times New Roman" w:hAnsi="Times New Roman" w:cs="Times New Roman"/>
          <w:iCs/>
          <w:kern w:val="0"/>
          <w:sz w:val="24"/>
          <w:szCs w:val="24"/>
          <w14:ligatures w14:val="none"/>
        </w:rPr>
        <w:t xml:space="preserve"> (viens tūkstotis un divi simti piecdesmit </w:t>
      </w:r>
      <w:proofErr w:type="spellStart"/>
      <w:r w:rsidRPr="008F5DD8">
        <w:rPr>
          <w:rFonts w:ascii="Times New Roman" w:eastAsia="Times New Roman" w:hAnsi="Times New Roman" w:cs="Times New Roman"/>
          <w:iCs/>
          <w:kern w:val="0"/>
          <w:sz w:val="24"/>
          <w:szCs w:val="24"/>
          <w14:ligatures w14:val="none"/>
        </w:rPr>
        <w:t>euro</w:t>
      </w:r>
      <w:proofErr w:type="spellEnd"/>
      <w:r w:rsidRPr="008F5DD8">
        <w:rPr>
          <w:rFonts w:ascii="Times New Roman" w:eastAsia="Times New Roman" w:hAnsi="Times New Roman" w:cs="Times New Roman"/>
          <w:iCs/>
          <w:kern w:val="0"/>
          <w:sz w:val="24"/>
          <w:szCs w:val="24"/>
          <w14:ligatures w14:val="none"/>
        </w:rPr>
        <w:t>), segt no Madonas novada pašvaldības 2025.gada budžeta nesadalītajiem līdzekļiem, kas ņemti no Ļaudonas pagasta pārvaldes autoceļu un ielu uzturēšanai paredzētajiem valsts mērķdotācijas līdzekļiem no 2024. gada atlikuma.</w:t>
      </w:r>
    </w:p>
    <w:p w14:paraId="03587A4A" w14:textId="77777777" w:rsidR="008F5DD8" w:rsidRDefault="008F5DD8" w:rsidP="008F5DD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bookmarkEnd w:id="231"/>
    <w:bookmarkEnd w:id="232"/>
    <w:bookmarkEnd w:id="233"/>
    <w:p w14:paraId="6B365E1A" w14:textId="77777777" w:rsidR="003728FF" w:rsidRDefault="003728FF" w:rsidP="000C0F94">
      <w:pPr>
        <w:keepNext/>
        <w:suppressAutoHyphens/>
        <w:spacing w:after="0" w:line="100" w:lineRule="atLeast"/>
        <w:rPr>
          <w:rFonts w:ascii="Times New Roman" w:eastAsia="Arial Unicode MS" w:hAnsi="Times New Roman" w:cs="Arial Unicode MS"/>
          <w:b/>
          <w:kern w:val="1"/>
          <w:sz w:val="24"/>
          <w:szCs w:val="24"/>
          <w:lang w:eastAsia="ar-SA"/>
          <w14:ligatures w14:val="none"/>
        </w:rPr>
      </w:pP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4DFCC8C2" w14:textId="77777777" w:rsidR="00AA5CB4" w:rsidRPr="001C774A" w:rsidRDefault="00AA5CB4" w:rsidP="00AA5CB4">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AA5CB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AA5CB4">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1C325B63" w14:textId="5CFD074B" w:rsidR="00320F8C" w:rsidRPr="00320F8C" w:rsidRDefault="005452B1" w:rsidP="00320F8C">
      <w:pPr>
        <w:spacing w:after="0" w:line="240" w:lineRule="auto"/>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S. </w:t>
      </w:r>
      <w:r w:rsidR="00320F8C" w:rsidRPr="00320F8C">
        <w:rPr>
          <w:rFonts w:ascii="Times New Roman" w:eastAsia="Calibri" w:hAnsi="Times New Roman" w:cs="Times New Roman"/>
          <w:i/>
          <w:kern w:val="0"/>
          <w:sz w:val="24"/>
          <w:szCs w:val="24"/>
          <w14:ligatures w14:val="none"/>
        </w:rPr>
        <w:t>Lasmane 28080417</w:t>
      </w:r>
    </w:p>
    <w:p w14:paraId="423E0615" w14:textId="41DDB291" w:rsidR="00693669" w:rsidRPr="00CE4A9C" w:rsidRDefault="00693669" w:rsidP="00AA5CB4">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320F8C">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20B3" w14:textId="77777777" w:rsidR="005C77B4" w:rsidRDefault="005C77B4">
      <w:pPr>
        <w:spacing w:after="0" w:line="240" w:lineRule="auto"/>
      </w:pPr>
      <w:r>
        <w:separator/>
      </w:r>
    </w:p>
  </w:endnote>
  <w:endnote w:type="continuationSeparator" w:id="0">
    <w:p w14:paraId="1FAF9C99" w14:textId="77777777" w:rsidR="005C77B4" w:rsidRDefault="005C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FB7B" w14:textId="77777777" w:rsidR="005C77B4" w:rsidRDefault="005C77B4">
      <w:pPr>
        <w:spacing w:after="0" w:line="240" w:lineRule="auto"/>
      </w:pPr>
      <w:r>
        <w:separator/>
      </w:r>
    </w:p>
  </w:footnote>
  <w:footnote w:type="continuationSeparator" w:id="0">
    <w:p w14:paraId="449CDEE9" w14:textId="77777777" w:rsidR="005C77B4" w:rsidRDefault="005C7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4"/>
  </w:num>
  <w:num w:numId="2" w16cid:durableId="2028867514">
    <w:abstractNumId w:val="37"/>
  </w:num>
  <w:num w:numId="3" w16cid:durableId="971324600">
    <w:abstractNumId w:val="52"/>
  </w:num>
  <w:num w:numId="4" w16cid:durableId="896890245">
    <w:abstractNumId w:val="26"/>
  </w:num>
  <w:num w:numId="5" w16cid:durableId="1305887874">
    <w:abstractNumId w:val="3"/>
  </w:num>
  <w:num w:numId="6" w16cid:durableId="543949159">
    <w:abstractNumId w:val="60"/>
  </w:num>
  <w:num w:numId="7" w16cid:durableId="777412574">
    <w:abstractNumId w:val="13"/>
  </w:num>
  <w:num w:numId="8" w16cid:durableId="1267038869">
    <w:abstractNumId w:val="63"/>
  </w:num>
  <w:num w:numId="9" w16cid:durableId="919214467">
    <w:abstractNumId w:val="62"/>
  </w:num>
  <w:num w:numId="10" w16cid:durableId="125508747">
    <w:abstractNumId w:val="41"/>
  </w:num>
  <w:num w:numId="11" w16cid:durableId="1502504359">
    <w:abstractNumId w:val="2"/>
  </w:num>
  <w:num w:numId="12" w16cid:durableId="699165212">
    <w:abstractNumId w:val="12"/>
  </w:num>
  <w:num w:numId="13" w16cid:durableId="1307583220">
    <w:abstractNumId w:val="17"/>
  </w:num>
  <w:num w:numId="14" w16cid:durableId="69624136">
    <w:abstractNumId w:val="54"/>
  </w:num>
  <w:num w:numId="15" w16cid:durableId="347340947">
    <w:abstractNumId w:val="23"/>
  </w:num>
  <w:num w:numId="16" w16cid:durableId="1668482134">
    <w:abstractNumId w:val="4"/>
  </w:num>
  <w:num w:numId="17" w16cid:durableId="1407530012">
    <w:abstractNumId w:val="47"/>
  </w:num>
  <w:num w:numId="18" w16cid:durableId="1032151322">
    <w:abstractNumId w:val="53"/>
  </w:num>
  <w:num w:numId="19" w16cid:durableId="1497919565">
    <w:abstractNumId w:val="8"/>
  </w:num>
  <w:num w:numId="20" w16cid:durableId="1164053798">
    <w:abstractNumId w:val="9"/>
  </w:num>
  <w:num w:numId="21" w16cid:durableId="1202593000">
    <w:abstractNumId w:val="28"/>
  </w:num>
  <w:num w:numId="22" w16cid:durableId="578371887">
    <w:abstractNumId w:val="59"/>
  </w:num>
  <w:num w:numId="23" w16cid:durableId="1423256168">
    <w:abstractNumId w:val="11"/>
  </w:num>
  <w:num w:numId="24" w16cid:durableId="996618554">
    <w:abstractNumId w:val="22"/>
  </w:num>
  <w:num w:numId="25" w16cid:durableId="498078370">
    <w:abstractNumId w:val="10"/>
  </w:num>
  <w:num w:numId="26" w16cid:durableId="995567603">
    <w:abstractNumId w:val="46"/>
  </w:num>
  <w:num w:numId="27" w16cid:durableId="1370913584">
    <w:abstractNumId w:val="35"/>
  </w:num>
  <w:num w:numId="28" w16cid:durableId="1451321784">
    <w:abstractNumId w:val="1"/>
  </w:num>
  <w:num w:numId="29" w16cid:durableId="272593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7"/>
  </w:num>
  <w:num w:numId="32" w16cid:durableId="1804418744">
    <w:abstractNumId w:val="50"/>
  </w:num>
  <w:num w:numId="33" w16cid:durableId="1193112501">
    <w:abstractNumId w:val="65"/>
  </w:num>
  <w:num w:numId="34" w16cid:durableId="767123615">
    <w:abstractNumId w:val="42"/>
  </w:num>
  <w:num w:numId="35" w16cid:durableId="578831254">
    <w:abstractNumId w:val="29"/>
  </w:num>
  <w:num w:numId="36" w16cid:durableId="1339767488">
    <w:abstractNumId w:val="20"/>
  </w:num>
  <w:num w:numId="37" w16cid:durableId="895512147">
    <w:abstractNumId w:val="40"/>
  </w:num>
  <w:num w:numId="38" w16cid:durableId="205915150">
    <w:abstractNumId w:val="16"/>
  </w:num>
  <w:num w:numId="39" w16cid:durableId="736123601">
    <w:abstractNumId w:val="61"/>
  </w:num>
  <w:num w:numId="40" w16cid:durableId="1328316216">
    <w:abstractNumId w:val="45"/>
  </w:num>
  <w:num w:numId="41" w16cid:durableId="851574951">
    <w:abstractNumId w:val="56"/>
  </w:num>
  <w:num w:numId="42" w16cid:durableId="1995642915">
    <w:abstractNumId w:val="33"/>
  </w:num>
  <w:num w:numId="43" w16cid:durableId="237791946">
    <w:abstractNumId w:val="14"/>
  </w:num>
  <w:num w:numId="44" w16cid:durableId="1633946342">
    <w:abstractNumId w:val="48"/>
  </w:num>
  <w:num w:numId="45" w16cid:durableId="1234046704">
    <w:abstractNumId w:val="43"/>
  </w:num>
  <w:num w:numId="46" w16cid:durableId="1602642533">
    <w:abstractNumId w:val="55"/>
  </w:num>
  <w:num w:numId="47" w16cid:durableId="276908065">
    <w:abstractNumId w:val="58"/>
  </w:num>
  <w:num w:numId="48" w16cid:durableId="1066339838">
    <w:abstractNumId w:val="38"/>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2"/>
  </w:num>
  <w:num w:numId="51" w16cid:durableId="1809781758">
    <w:abstractNumId w:val="36"/>
  </w:num>
  <w:num w:numId="52" w16cid:durableId="486172621">
    <w:abstractNumId w:val="7"/>
  </w:num>
  <w:num w:numId="53" w16cid:durableId="688333173">
    <w:abstractNumId w:val="19"/>
  </w:num>
  <w:num w:numId="54" w16cid:durableId="1221134623">
    <w:abstractNumId w:val="64"/>
  </w:num>
  <w:num w:numId="55" w16cid:durableId="16729469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9"/>
  </w:num>
  <w:num w:numId="58" w16cid:durableId="1495150032">
    <w:abstractNumId w:val="24"/>
  </w:num>
  <w:num w:numId="59" w16cid:durableId="2056654653">
    <w:abstractNumId w:val="18"/>
  </w:num>
  <w:num w:numId="60" w16cid:durableId="2025864008">
    <w:abstractNumId w:val="15"/>
  </w:num>
  <w:num w:numId="61" w16cid:durableId="1323192346">
    <w:abstractNumId w:val="27"/>
  </w:num>
  <w:num w:numId="62" w16cid:durableId="498618770">
    <w:abstractNumId w:val="51"/>
  </w:num>
  <w:num w:numId="63" w16cid:durableId="1757705841">
    <w:abstractNumId w:val="34"/>
  </w:num>
  <w:num w:numId="64" w16cid:durableId="431903389">
    <w:abstractNumId w:val="21"/>
  </w:num>
  <w:num w:numId="65" w16cid:durableId="1877501801">
    <w:abstractNumId w:val="31"/>
  </w:num>
  <w:num w:numId="66" w16cid:durableId="1954550419">
    <w:abstractNumId w:val="49"/>
  </w:num>
  <w:num w:numId="67" w16cid:durableId="21439647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391"/>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22D4D"/>
    <w:rsid w:val="00236EBF"/>
    <w:rsid w:val="00237B4C"/>
    <w:rsid w:val="002747FE"/>
    <w:rsid w:val="00280818"/>
    <w:rsid w:val="002841D5"/>
    <w:rsid w:val="00284BB9"/>
    <w:rsid w:val="002A431F"/>
    <w:rsid w:val="002B507C"/>
    <w:rsid w:val="003072B5"/>
    <w:rsid w:val="00314F3B"/>
    <w:rsid w:val="00320F8C"/>
    <w:rsid w:val="003366D1"/>
    <w:rsid w:val="00337104"/>
    <w:rsid w:val="00356FDD"/>
    <w:rsid w:val="003728FF"/>
    <w:rsid w:val="003853EB"/>
    <w:rsid w:val="003901A5"/>
    <w:rsid w:val="00393B93"/>
    <w:rsid w:val="00396F4C"/>
    <w:rsid w:val="003B36CE"/>
    <w:rsid w:val="003B4E46"/>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0198D"/>
    <w:rsid w:val="00512E96"/>
    <w:rsid w:val="0053526B"/>
    <w:rsid w:val="005452B1"/>
    <w:rsid w:val="005524DA"/>
    <w:rsid w:val="00574BED"/>
    <w:rsid w:val="00593FBB"/>
    <w:rsid w:val="00595192"/>
    <w:rsid w:val="005A66B2"/>
    <w:rsid w:val="005B5035"/>
    <w:rsid w:val="005C1E30"/>
    <w:rsid w:val="005C77B4"/>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700BD7"/>
    <w:rsid w:val="007225C6"/>
    <w:rsid w:val="007508D7"/>
    <w:rsid w:val="00751F3C"/>
    <w:rsid w:val="00775B11"/>
    <w:rsid w:val="00776F4C"/>
    <w:rsid w:val="00777209"/>
    <w:rsid w:val="007A4698"/>
    <w:rsid w:val="007D0C5D"/>
    <w:rsid w:val="00811259"/>
    <w:rsid w:val="008219F8"/>
    <w:rsid w:val="00827AE4"/>
    <w:rsid w:val="00833336"/>
    <w:rsid w:val="00833BC2"/>
    <w:rsid w:val="008404FD"/>
    <w:rsid w:val="00840BA6"/>
    <w:rsid w:val="00870B96"/>
    <w:rsid w:val="008A1CDC"/>
    <w:rsid w:val="008A2402"/>
    <w:rsid w:val="008B2FAC"/>
    <w:rsid w:val="008E1641"/>
    <w:rsid w:val="008F5DD8"/>
    <w:rsid w:val="008F70EC"/>
    <w:rsid w:val="00904E0B"/>
    <w:rsid w:val="00927E75"/>
    <w:rsid w:val="00933C67"/>
    <w:rsid w:val="00953CEA"/>
    <w:rsid w:val="009637E1"/>
    <w:rsid w:val="009714F8"/>
    <w:rsid w:val="00994635"/>
    <w:rsid w:val="009C47A3"/>
    <w:rsid w:val="009E2ACC"/>
    <w:rsid w:val="00A031CC"/>
    <w:rsid w:val="00A14243"/>
    <w:rsid w:val="00A15F8E"/>
    <w:rsid w:val="00A21DA5"/>
    <w:rsid w:val="00A50AB8"/>
    <w:rsid w:val="00A63649"/>
    <w:rsid w:val="00A66775"/>
    <w:rsid w:val="00A82AB8"/>
    <w:rsid w:val="00AA5CB4"/>
    <w:rsid w:val="00AE467A"/>
    <w:rsid w:val="00B0603C"/>
    <w:rsid w:val="00B26065"/>
    <w:rsid w:val="00B32F5B"/>
    <w:rsid w:val="00B3797C"/>
    <w:rsid w:val="00B44F61"/>
    <w:rsid w:val="00B5303D"/>
    <w:rsid w:val="00B7235F"/>
    <w:rsid w:val="00B81B0C"/>
    <w:rsid w:val="00B911E4"/>
    <w:rsid w:val="00B9621F"/>
    <w:rsid w:val="00BF2195"/>
    <w:rsid w:val="00C21BE8"/>
    <w:rsid w:val="00C233C5"/>
    <w:rsid w:val="00C30FFF"/>
    <w:rsid w:val="00C3211E"/>
    <w:rsid w:val="00C77149"/>
    <w:rsid w:val="00C819FC"/>
    <w:rsid w:val="00C93C3A"/>
    <w:rsid w:val="00C9417A"/>
    <w:rsid w:val="00CB1F41"/>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DE7C61"/>
    <w:rsid w:val="00E126A9"/>
    <w:rsid w:val="00E378FD"/>
    <w:rsid w:val="00E648DA"/>
    <w:rsid w:val="00EB32BA"/>
    <w:rsid w:val="00EB45E7"/>
    <w:rsid w:val="00EB6109"/>
    <w:rsid w:val="00EE2BA4"/>
    <w:rsid w:val="00F11990"/>
    <w:rsid w:val="00F509B7"/>
    <w:rsid w:val="00F65FA4"/>
    <w:rsid w:val="00F66425"/>
    <w:rsid w:val="00F835A2"/>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4810</Words>
  <Characters>2742</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94</cp:revision>
  <dcterms:created xsi:type="dcterms:W3CDTF">2024-09-06T08:06:00Z</dcterms:created>
  <dcterms:modified xsi:type="dcterms:W3CDTF">2025-02-03T09:06:00Z</dcterms:modified>
</cp:coreProperties>
</file>